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90" w:rsidRPr="000E3090" w:rsidRDefault="000E3090" w:rsidP="000E3090">
      <w:pPr>
        <w:spacing w:after="0" w:line="400" w:lineRule="atLeast"/>
        <w:ind w:left="225"/>
        <w:jc w:val="center"/>
        <w:rPr>
          <w:rFonts w:ascii="Arial CE" w:hAnsi="Arial CE" w:cs="Arial CE"/>
          <w:sz w:val="24"/>
          <w:szCs w:val="24"/>
        </w:rPr>
      </w:pPr>
      <w:r w:rsidRPr="000E3090">
        <w:rPr>
          <w:rFonts w:ascii="Arial CE" w:hAnsi="Arial CE" w:cs="Arial CE"/>
          <w:b/>
          <w:bCs/>
          <w:sz w:val="24"/>
          <w:szCs w:val="24"/>
        </w:rPr>
        <w:t>Łódź: Dostawa gazów technicznych wraz z dzierżawą butli - zadanie 2 (GAZY).</w:t>
      </w:r>
      <w:r w:rsidRPr="000E3090">
        <w:rPr>
          <w:rFonts w:ascii="Arial CE" w:hAnsi="Arial CE" w:cs="Arial CE"/>
          <w:sz w:val="24"/>
          <w:szCs w:val="24"/>
        </w:rPr>
        <w:br/>
      </w:r>
      <w:r w:rsidRPr="000E3090">
        <w:rPr>
          <w:rFonts w:ascii="Arial CE" w:hAnsi="Arial CE" w:cs="Arial CE"/>
          <w:b/>
          <w:bCs/>
          <w:sz w:val="24"/>
          <w:szCs w:val="24"/>
        </w:rPr>
        <w:t>Numer ogłoszenia: 194203 - 2011; data zamieszczenia: 15.07.2011</w:t>
      </w:r>
      <w:r w:rsidRPr="000E3090">
        <w:rPr>
          <w:rFonts w:ascii="Arial CE" w:hAnsi="Arial CE" w:cs="Arial CE"/>
          <w:sz w:val="24"/>
          <w:szCs w:val="24"/>
        </w:rPr>
        <w:br/>
        <w:t>OGŁOSZENIE O UDZIELENIU ZAMÓWIENIA – Dostawy</w:t>
      </w:r>
    </w:p>
    <w:p w:rsidR="003E556E" w:rsidRPr="003E556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Zamieszczanie ogłoszenia: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obowiązkowe. </w:t>
      </w:r>
    </w:p>
    <w:p w:rsidR="003E556E" w:rsidRPr="003E556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Ogłoszenie dotyczy: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zamówienia publicznego. </w:t>
      </w:r>
    </w:p>
    <w:p w:rsidR="003E556E" w:rsidRPr="003E556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Czy zamówienie było przedmiotem ogłoszenia w Biuletynie Zamówień Publicznych: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tak, numer ogłoszenia w BZP: 171943 - 2011</w:t>
      </w:r>
      <w:proofErr w:type="gramStart"/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r. </w:t>
      </w:r>
      <w:proofErr w:type="gramEnd"/>
    </w:p>
    <w:p w:rsidR="003E556E" w:rsidRPr="003E556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Czy w Biuletynie Zamówień Publicznych zostało zamieszczone ogłoszenie o zmianie ogłoszenia:</w:t>
      </w:r>
      <w:r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</w:t>
      </w:r>
      <w:proofErr w:type="gramStart"/>
      <w:r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nie.</w:t>
      </w:r>
      <w:proofErr w:type="gramEnd"/>
    </w:p>
    <w:p w:rsidR="003E556E" w:rsidRPr="003E556E" w:rsidRDefault="003E556E" w:rsidP="003E556E">
      <w:pPr>
        <w:spacing w:before="375" w:after="225" w:line="400" w:lineRule="atLeast"/>
        <w:jc w:val="both"/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3E556E" w:rsidRPr="003E556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I. 1) NAZWA I ADRES: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Instytut Biologii Medycznej Polskiej Akademii Nauk, ul. </w:t>
      </w:r>
      <w:proofErr w:type="gramStart"/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Lodowa</w:t>
      </w:r>
      <w:proofErr w:type="gramEnd"/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106, 93-232 Łódź, woj. łódzkie, tel. 042 27-23-600, faks 042 27-23-630.</w:t>
      </w:r>
    </w:p>
    <w:p w:rsidR="003E556E" w:rsidRPr="003E556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I. 2) RODZAJ ZAMAWIAJĄCEGO: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Inny: instytut naukowy Polskiej Akadem</w:t>
      </w:r>
      <w:r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i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i Nauk.</w:t>
      </w:r>
    </w:p>
    <w:p w:rsidR="003E556E" w:rsidRPr="003E556E" w:rsidRDefault="003E556E" w:rsidP="003E556E">
      <w:pPr>
        <w:spacing w:before="375" w:after="225" w:line="400" w:lineRule="atLeast"/>
        <w:jc w:val="both"/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3E556E" w:rsidRPr="003E556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II.1) Nazwa nadana zamówieniu przez zamawiającego: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Dostawa gazów technicznych wraz z dzierżawą butli - zadanie 2 (GAZY)..</w:t>
      </w:r>
    </w:p>
    <w:p w:rsidR="003E556E" w:rsidRPr="003E556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II.2) Rodzaj zamówienia: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Dostawy.</w:t>
      </w:r>
    </w:p>
    <w:p w:rsidR="003E556E" w:rsidRPr="003E556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II.3) Określenie przedmiotu zamówienia: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Przedmiotem zamówienia jest sukcesywna dostawa gazów technicznych wraz z dzierżawą butli, </w:t>
      </w:r>
      <w:proofErr w:type="spellStart"/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tj</w:t>
      </w:r>
      <w:proofErr w:type="spellEnd"/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: a. Dwutlenek węgla b. Gaz kalibracyjny c. Azot gazowy d. </w:t>
      </w:r>
      <w:proofErr w:type="spellStart"/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Karbogen</w:t>
      </w:r>
      <w:proofErr w:type="spellEnd"/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e. Argon f. Tlen g. Wodór h. Hel Szczegółowy opis i zakres dostawy przedstawiony został w załączniku nr 6 do niniejszej SIWZ - pn. Opis przedmiotu zamówienia (tj. OPZ)..</w:t>
      </w:r>
    </w:p>
    <w:p w:rsidR="003E556E" w:rsidRPr="003E556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II.4) Wspólny Słownik Zamówień (CPV):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24.10.00.00-5.</w:t>
      </w:r>
    </w:p>
    <w:p w:rsidR="003E556E" w:rsidRPr="003E556E" w:rsidRDefault="003E556E" w:rsidP="003E556E">
      <w:pPr>
        <w:spacing w:before="375" w:after="225" w:line="400" w:lineRule="atLeast"/>
        <w:jc w:val="both"/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3E556E" w:rsidRPr="003E556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III.1) TRYB UDZIELENIA ZAMÓWIENIA: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Przetarg nieograniczony</w:t>
      </w:r>
    </w:p>
    <w:p w:rsidR="003E556E" w:rsidRPr="003E556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III.2) INFORMACJE ADMINISTRACYJNE</w:t>
      </w:r>
    </w:p>
    <w:p w:rsidR="003E556E" w:rsidRPr="003E556E" w:rsidRDefault="003E556E" w:rsidP="003E556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Zamówienie dotyczy projektu/programu finansowanego ze środków Unii Europejskiej: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tak, </w:t>
      </w: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projekt/program: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Projekt: Badania mechanizmów molekularnych na styku organizm ludzki - patogen - czynniki </w:t>
      </w:r>
      <w:proofErr w:type="spellStart"/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srodowiska</w:t>
      </w:r>
      <w:proofErr w:type="spellEnd"/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- (</w:t>
      </w:r>
      <w:proofErr w:type="spellStart"/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InterMolMed</w:t>
      </w:r>
      <w:proofErr w:type="spellEnd"/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), POIG.01.01.02.-10-107/09 Priorytet 1. Badania i rozwój nowoczesnych technologii, Działanie 1.1 Wsparcie badań naukowych dla budowy gospodarki opartej na wiedzy, </w:t>
      </w:r>
      <w:proofErr w:type="spellStart"/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Poddziałanie</w:t>
      </w:r>
      <w:proofErr w:type="spellEnd"/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1.1.2 Strategiczne programy badań</w:t>
      </w:r>
      <w:r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naukowych i prac rozwojowych.</w:t>
      </w:r>
    </w:p>
    <w:p w:rsidR="003E556E" w:rsidRPr="003E556E" w:rsidRDefault="003E556E" w:rsidP="003E556E">
      <w:pPr>
        <w:spacing w:before="375" w:after="225" w:line="400" w:lineRule="atLeast"/>
        <w:jc w:val="both"/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3E556E" w:rsidRPr="003E556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lastRenderedPageBreak/>
        <w:t>IV.1) DATA UDZIELENIA ZAMÓWIENIA: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07.07.2011.</w:t>
      </w:r>
    </w:p>
    <w:p w:rsidR="003E556E" w:rsidRPr="003E556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IV.2) LICZBA OTRZYMANYCH OFERT: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1.</w:t>
      </w:r>
    </w:p>
    <w:p w:rsidR="003E556E" w:rsidRPr="003E556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IV.3) LICZBA ODRZUCONYCH OFERT: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0.</w:t>
      </w:r>
    </w:p>
    <w:p w:rsidR="003E556E" w:rsidRPr="003E556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IV.4) NAZWA I ADRES WYKONAWCY, KTÓREMU UDZIELONO ZAMÓWIENIA:</w:t>
      </w:r>
    </w:p>
    <w:p w:rsidR="003E556E" w:rsidRPr="003E556E" w:rsidRDefault="003E556E" w:rsidP="003E556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Air Products Sp. z o.</w:t>
      </w:r>
      <w:proofErr w:type="gramStart"/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</w:t>
      </w:r>
      <w:proofErr w:type="gramEnd"/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., </w:t>
      </w:r>
      <w:proofErr w:type="gramStart"/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ul</w:t>
      </w:r>
      <w:proofErr w:type="gramEnd"/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. Pory 59, 02-757 Warszawa, kraj/woj. mazowieckie. </w:t>
      </w:r>
    </w:p>
    <w:p w:rsidR="003E556E" w:rsidRPr="003E556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IV.5) Szacunkowa wartość zamówienia</w:t>
      </w:r>
      <w:r w:rsidRPr="003E556E">
        <w:rPr>
          <w:rFonts w:ascii="Verdana" w:eastAsia="Times New Roman" w:hAnsi="Verdana" w:cs="Arial CE"/>
          <w:i/>
          <w:iCs/>
          <w:color w:val="000000"/>
          <w:sz w:val="17"/>
          <w:lang w:eastAsia="pl-PL"/>
        </w:rPr>
        <w:t xml:space="preserve"> (bez VAT</w:t>
      </w:r>
      <w:proofErr w:type="gramStart"/>
      <w:r w:rsidRPr="003E556E">
        <w:rPr>
          <w:rFonts w:ascii="Verdana" w:eastAsia="Times New Roman" w:hAnsi="Verdana" w:cs="Arial CE"/>
          <w:i/>
          <w:iCs/>
          <w:color w:val="000000"/>
          <w:sz w:val="17"/>
          <w:lang w:eastAsia="pl-PL"/>
        </w:rPr>
        <w:t>)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: 30000,00 PLN</w:t>
      </w:r>
      <w:proofErr w:type="gramEnd"/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.</w:t>
      </w:r>
    </w:p>
    <w:p w:rsidR="003E556E" w:rsidRPr="003E556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IV.6) INFORMACJA O CENIE WYBRANEJ OFERTY ORAZ O OFERTACH Z NAJNIŻSZĄ I NAJWYŻSZĄ CENĄ</w:t>
      </w:r>
    </w:p>
    <w:p w:rsidR="003E556E" w:rsidRPr="003E556E" w:rsidRDefault="003E556E" w:rsidP="003E556E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Cena wybranej oferty: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32877,13 </w:t>
      </w:r>
    </w:p>
    <w:p w:rsidR="003E556E" w:rsidRPr="003E556E" w:rsidRDefault="003E556E" w:rsidP="003E556E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Oferta z najniższą ceną</w:t>
      </w:r>
      <w:proofErr w:type="gramStart"/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: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32877,13</w:t>
      </w: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 xml:space="preserve"> / Oferta</w:t>
      </w:r>
      <w:proofErr w:type="gramEnd"/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 xml:space="preserve"> z najwyższą ceną: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32877,13 </w:t>
      </w:r>
    </w:p>
    <w:p w:rsidR="003E556E" w:rsidRPr="003E556E" w:rsidRDefault="003E556E" w:rsidP="003E556E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Waluta: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PLN. </w:t>
      </w:r>
    </w:p>
    <w:p w:rsidR="00F1349E" w:rsidRDefault="00F1349E"/>
    <w:sectPr w:rsidR="00F1349E" w:rsidSect="003E556E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2C75"/>
    <w:multiLevelType w:val="multilevel"/>
    <w:tmpl w:val="929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B73AB"/>
    <w:multiLevelType w:val="multilevel"/>
    <w:tmpl w:val="854C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A31BA"/>
    <w:multiLevelType w:val="multilevel"/>
    <w:tmpl w:val="46D2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3E556E"/>
    <w:rsid w:val="000E3090"/>
    <w:rsid w:val="003E556E"/>
    <w:rsid w:val="00E365D4"/>
    <w:rsid w:val="00F1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dstepmaly">
    <w:name w:val="odstep_maly"/>
    <w:basedOn w:val="Normalny"/>
    <w:rsid w:val="003E556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E556E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khheader">
    <w:name w:val="kh_header"/>
    <w:basedOn w:val="Normalny"/>
    <w:rsid w:val="003E556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E556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bold1">
    <w:name w:val="bold1"/>
    <w:basedOn w:val="Domylnaczcionkaakapitu"/>
    <w:rsid w:val="003E556E"/>
    <w:rPr>
      <w:b/>
      <w:bCs/>
    </w:rPr>
  </w:style>
  <w:style w:type="character" w:customStyle="1" w:styleId="italic1">
    <w:name w:val="italic1"/>
    <w:basedOn w:val="Domylnaczcionkaakapitu"/>
    <w:rsid w:val="003E55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dcterms:created xsi:type="dcterms:W3CDTF">2011-07-15T10:48:00Z</dcterms:created>
  <dcterms:modified xsi:type="dcterms:W3CDTF">2011-07-15T10:48:00Z</dcterms:modified>
</cp:coreProperties>
</file>